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C46" w:rsidRPr="00FC4985" w:rsidRDefault="000C4C46" w:rsidP="000C4C46">
      <w:pPr>
        <w:shd w:val="clear" w:color="auto" w:fill="FFFFFF"/>
        <w:spacing w:after="300" w:line="450" w:lineRule="atLeast"/>
        <w:textAlignment w:val="baseline"/>
        <w:outlineLvl w:val="2"/>
        <w:rPr>
          <w:rFonts w:ascii="Arial" w:eastAsia="Times New Roman" w:hAnsi="Arial" w:cs="Arial"/>
          <w:color w:val="212121"/>
          <w:sz w:val="36"/>
          <w:szCs w:val="36"/>
          <w:lang w:eastAsia="ru-RU"/>
        </w:rPr>
      </w:pPr>
      <w:r w:rsidRPr="00FC4985">
        <w:rPr>
          <w:rFonts w:ascii="Arial" w:eastAsia="Times New Roman" w:hAnsi="Arial" w:cs="Arial"/>
          <w:color w:val="212121"/>
          <w:sz w:val="36"/>
          <w:szCs w:val="36"/>
          <w:lang w:eastAsia="ru-RU"/>
        </w:rPr>
        <w:t>Пользовательское соглашение</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b/>
          <w:bCs/>
          <w:color w:val="212121"/>
          <w:sz w:val="24"/>
          <w:szCs w:val="24"/>
          <w:bdr w:val="none" w:sz="0" w:space="0" w:color="auto" w:frame="1"/>
          <w:lang w:eastAsia="ru-RU"/>
        </w:rPr>
        <w:t>1. Общие положения</w:t>
      </w:r>
    </w:p>
    <w:p w:rsidR="000C4C46" w:rsidRPr="00FC4985" w:rsidRDefault="00A66C63"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A66C63">
        <w:rPr>
          <w:rFonts w:ascii="Arial" w:eastAsia="Times New Roman" w:hAnsi="Arial" w:cs="Arial" w:hint="cs"/>
          <w:color w:val="212121"/>
          <w:sz w:val="24"/>
          <w:szCs w:val="24"/>
          <w:lang w:eastAsia="ru-RU"/>
        </w:rPr>
        <w:t>О</w:t>
      </w:r>
      <w:r>
        <w:rPr>
          <w:rFonts w:ascii="Arial" w:eastAsia="Times New Roman" w:hAnsi="Arial" w:cs="Arial"/>
          <w:color w:val="212121"/>
          <w:sz w:val="24"/>
          <w:szCs w:val="24"/>
          <w:lang w:eastAsia="ru-RU"/>
        </w:rPr>
        <w:t>бщество с ограниченной ответственностью</w:t>
      </w:r>
      <w:r w:rsidRPr="00A66C63">
        <w:rPr>
          <w:rFonts w:ascii="Arial" w:eastAsia="Times New Roman" w:hAnsi="Arial" w:cs="Arial"/>
          <w:color w:val="212121"/>
          <w:sz w:val="24"/>
          <w:szCs w:val="24"/>
          <w:lang w:eastAsia="ru-RU"/>
        </w:rPr>
        <w:t xml:space="preserve"> </w:t>
      </w:r>
      <w:r w:rsidRPr="00A66C63">
        <w:rPr>
          <w:rFonts w:ascii="Arial" w:eastAsia="Times New Roman" w:hAnsi="Arial" w:cs="Arial" w:hint="cs"/>
          <w:color w:val="212121"/>
          <w:sz w:val="24"/>
          <w:szCs w:val="24"/>
          <w:lang w:eastAsia="ru-RU"/>
        </w:rPr>
        <w:t>«Пермский</w:t>
      </w:r>
      <w:r w:rsidRPr="00A66C63">
        <w:rPr>
          <w:rFonts w:ascii="Arial" w:eastAsia="Times New Roman" w:hAnsi="Arial" w:cs="Arial"/>
          <w:color w:val="212121"/>
          <w:sz w:val="24"/>
          <w:szCs w:val="24"/>
          <w:lang w:eastAsia="ru-RU"/>
        </w:rPr>
        <w:t xml:space="preserve"> </w:t>
      </w:r>
      <w:r w:rsidRPr="00A66C63">
        <w:rPr>
          <w:rFonts w:ascii="Arial" w:eastAsia="Times New Roman" w:hAnsi="Arial" w:cs="Arial" w:hint="cs"/>
          <w:color w:val="212121"/>
          <w:sz w:val="24"/>
          <w:szCs w:val="24"/>
          <w:lang w:eastAsia="ru-RU"/>
        </w:rPr>
        <w:t>объединенный</w:t>
      </w:r>
      <w:r w:rsidRPr="00A66C63">
        <w:rPr>
          <w:rFonts w:ascii="Arial" w:eastAsia="Times New Roman" w:hAnsi="Arial" w:cs="Arial"/>
          <w:color w:val="212121"/>
          <w:sz w:val="24"/>
          <w:szCs w:val="24"/>
          <w:lang w:eastAsia="ru-RU"/>
        </w:rPr>
        <w:t xml:space="preserve"> </w:t>
      </w:r>
      <w:r w:rsidRPr="00A66C63">
        <w:rPr>
          <w:rFonts w:ascii="Arial" w:eastAsia="Times New Roman" w:hAnsi="Arial" w:cs="Arial" w:hint="cs"/>
          <w:color w:val="212121"/>
          <w:sz w:val="24"/>
          <w:szCs w:val="24"/>
          <w:lang w:eastAsia="ru-RU"/>
        </w:rPr>
        <w:t>ломбард»</w:t>
      </w:r>
      <w:r w:rsidR="000C4C46" w:rsidRPr="00FC4985">
        <w:rPr>
          <w:rFonts w:ascii="Arial" w:eastAsia="Times New Roman" w:hAnsi="Arial" w:cs="Arial"/>
          <w:color w:val="212121"/>
          <w:sz w:val="24"/>
          <w:szCs w:val="24"/>
          <w:lang w:eastAsia="ru-RU"/>
        </w:rPr>
        <w:t xml:space="preserve"> (далее – </w:t>
      </w:r>
      <w:r w:rsidR="00511499">
        <w:rPr>
          <w:rFonts w:ascii="Arial" w:eastAsia="Times New Roman" w:hAnsi="Arial" w:cs="Arial"/>
          <w:color w:val="212121"/>
          <w:sz w:val="24"/>
          <w:szCs w:val="24"/>
          <w:lang w:eastAsia="ru-RU"/>
        </w:rPr>
        <w:t>ООО «Пермский объединенный ломбард»</w:t>
      </w:r>
      <w:r w:rsidR="000C4C46" w:rsidRPr="00FC4985">
        <w:rPr>
          <w:rFonts w:ascii="Arial" w:eastAsia="Times New Roman" w:hAnsi="Arial" w:cs="Arial"/>
          <w:color w:val="212121"/>
          <w:sz w:val="24"/>
          <w:szCs w:val="24"/>
          <w:lang w:eastAsia="ru-RU"/>
        </w:rPr>
        <w:t>) предлагает пользователю сети Интернет (далее – Пользователь сайта) использовать веб-сайт «https://</w:t>
      </w:r>
      <w:proofErr w:type="spellStart"/>
      <w:r>
        <w:rPr>
          <w:rFonts w:ascii="Arial" w:eastAsia="Times New Roman" w:hAnsi="Arial" w:cs="Arial"/>
          <w:color w:val="212121"/>
          <w:sz w:val="24"/>
          <w:szCs w:val="24"/>
          <w:lang w:val="en-US" w:eastAsia="ru-RU"/>
        </w:rPr>
        <w:t>ooo</w:t>
      </w:r>
      <w:r w:rsidR="000C4C46" w:rsidRPr="00FC4985">
        <w:rPr>
          <w:rFonts w:ascii="Arial" w:eastAsia="Times New Roman" w:hAnsi="Arial" w:cs="Arial"/>
          <w:color w:val="212121"/>
          <w:sz w:val="24"/>
          <w:szCs w:val="24"/>
          <w:lang w:eastAsia="ru-RU"/>
        </w:rPr>
        <w:t>lombard</w:t>
      </w:r>
      <w:proofErr w:type="spellEnd"/>
      <w:r w:rsidRPr="00A66C63">
        <w:rPr>
          <w:rFonts w:ascii="Arial" w:eastAsia="Times New Roman" w:hAnsi="Arial" w:cs="Arial"/>
          <w:color w:val="212121"/>
          <w:sz w:val="24"/>
          <w:szCs w:val="24"/>
          <w:lang w:eastAsia="ru-RU"/>
        </w:rPr>
        <w:t>.</w:t>
      </w:r>
      <w:r>
        <w:rPr>
          <w:rFonts w:ascii="Arial" w:eastAsia="Times New Roman" w:hAnsi="Arial" w:cs="Arial"/>
          <w:color w:val="212121"/>
          <w:sz w:val="24"/>
          <w:szCs w:val="24"/>
          <w:lang w:val="en-US" w:eastAsia="ru-RU"/>
        </w:rPr>
        <w:t>perm</w:t>
      </w:r>
      <w:r w:rsidR="000C4C46" w:rsidRPr="00FC4985">
        <w:rPr>
          <w:rFonts w:ascii="Arial" w:eastAsia="Times New Roman" w:hAnsi="Arial" w:cs="Arial"/>
          <w:color w:val="212121"/>
          <w:sz w:val="24"/>
          <w:szCs w:val="24"/>
          <w:lang w:eastAsia="ru-RU"/>
        </w:rPr>
        <w:t>.</w:t>
      </w:r>
      <w:proofErr w:type="spellStart"/>
      <w:r w:rsidR="000C4C46" w:rsidRPr="00FC4985">
        <w:rPr>
          <w:rFonts w:ascii="Arial" w:eastAsia="Times New Roman" w:hAnsi="Arial" w:cs="Arial"/>
          <w:color w:val="212121"/>
          <w:sz w:val="24"/>
          <w:szCs w:val="24"/>
          <w:lang w:eastAsia="ru-RU"/>
        </w:rPr>
        <w:t>ru</w:t>
      </w:r>
      <w:proofErr w:type="spellEnd"/>
      <w:r w:rsidR="000C4C46" w:rsidRPr="00FC4985">
        <w:rPr>
          <w:rFonts w:ascii="Arial" w:eastAsia="Times New Roman" w:hAnsi="Arial" w:cs="Arial"/>
          <w:color w:val="212121"/>
          <w:sz w:val="24"/>
          <w:szCs w:val="24"/>
          <w:lang w:eastAsia="ru-RU"/>
        </w:rPr>
        <w:t xml:space="preserve">» </w:t>
      </w:r>
      <w:r w:rsidR="00511499">
        <w:rPr>
          <w:rFonts w:ascii="Arial" w:eastAsia="Times New Roman" w:hAnsi="Arial" w:cs="Arial"/>
          <w:color w:val="212121"/>
          <w:sz w:val="24"/>
          <w:szCs w:val="24"/>
          <w:lang w:eastAsia="ru-RU"/>
        </w:rPr>
        <w:t>ООО «Пермский объединенный ломбард»</w:t>
      </w:r>
      <w:r w:rsidR="000C4C46" w:rsidRPr="00FC4985">
        <w:rPr>
          <w:rFonts w:ascii="Arial" w:eastAsia="Times New Roman" w:hAnsi="Arial" w:cs="Arial"/>
          <w:color w:val="212121"/>
          <w:sz w:val="24"/>
          <w:szCs w:val="24"/>
          <w:lang w:eastAsia="ru-RU"/>
        </w:rPr>
        <w:t xml:space="preserve"> (далее – Веб-сайт) на условиях, изложенных в настоящем Пользовательском соглашении (далее – Соглашение). Все существующие на данный момент разделы, а также любое развитие их и/или добавление новых является предметом настоящего Соглашения.</w:t>
      </w:r>
    </w:p>
    <w:p w:rsidR="00A66C63" w:rsidRDefault="00511499" w:rsidP="000C4C46">
      <w:pPr>
        <w:shd w:val="clear" w:color="auto" w:fill="FFFFFF"/>
        <w:spacing w:after="0" w:line="240" w:lineRule="auto"/>
        <w:textAlignment w:val="baseline"/>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ООО «Пермский объединенный ломбард»</w:t>
      </w:r>
      <w:r w:rsidR="000C4C46" w:rsidRPr="00FC4985">
        <w:rPr>
          <w:rFonts w:ascii="Arial" w:eastAsia="Times New Roman" w:hAnsi="Arial" w:cs="Arial"/>
          <w:color w:val="212121"/>
          <w:sz w:val="24"/>
          <w:szCs w:val="24"/>
          <w:lang w:eastAsia="ru-RU"/>
        </w:rPr>
        <w:t xml:space="preserve"> предлагает Пользователям сайта доступ к разделам Веб-сайта, содержащим формы, осуществляющие сбор и передачу персональной информации в случае предоставления указанной информации Пользователем сайта (далее – формы Веб-сайта). Веб-сайта размещён на площадке </w:t>
      </w:r>
      <w:proofErr w:type="spellStart"/>
      <w:r w:rsidR="000C4C46" w:rsidRPr="00FC4985">
        <w:rPr>
          <w:rFonts w:ascii="Arial" w:eastAsia="Times New Roman" w:hAnsi="Arial" w:cs="Arial"/>
          <w:color w:val="212121"/>
          <w:sz w:val="24"/>
          <w:szCs w:val="24"/>
          <w:lang w:eastAsia="ru-RU"/>
        </w:rPr>
        <w:t>хостинговой</w:t>
      </w:r>
      <w:proofErr w:type="spellEnd"/>
      <w:r w:rsidR="000C4C46" w:rsidRPr="00FC4985">
        <w:rPr>
          <w:rFonts w:ascii="Arial" w:eastAsia="Times New Roman" w:hAnsi="Arial" w:cs="Arial"/>
          <w:color w:val="212121"/>
          <w:sz w:val="24"/>
          <w:szCs w:val="24"/>
          <w:lang w:eastAsia="ru-RU"/>
        </w:rPr>
        <w:t xml:space="preserve"> компании </w:t>
      </w:r>
      <w:r w:rsidR="00A66C63">
        <w:rPr>
          <w:rFonts w:ascii="Arial" w:eastAsia="Times New Roman" w:hAnsi="Arial" w:cs="Arial"/>
          <w:color w:val="212121"/>
          <w:sz w:val="24"/>
          <w:szCs w:val="24"/>
          <w:lang w:eastAsia="ru-RU"/>
        </w:rPr>
        <w:t xml:space="preserve">ООО «Сайт </w:t>
      </w:r>
      <w:proofErr w:type="spellStart"/>
      <w:r w:rsidR="00A66C63">
        <w:rPr>
          <w:rFonts w:ascii="Arial" w:eastAsia="Times New Roman" w:hAnsi="Arial" w:cs="Arial"/>
          <w:color w:val="212121"/>
          <w:sz w:val="24"/>
          <w:szCs w:val="24"/>
          <w:lang w:eastAsia="ru-RU"/>
        </w:rPr>
        <w:t>Холдер</w:t>
      </w:r>
      <w:proofErr w:type="spellEnd"/>
      <w:r w:rsidR="00A66C63">
        <w:rPr>
          <w:rFonts w:ascii="Arial" w:eastAsia="Times New Roman" w:hAnsi="Arial" w:cs="Arial"/>
          <w:color w:val="212121"/>
          <w:sz w:val="24"/>
          <w:szCs w:val="24"/>
          <w:lang w:eastAsia="ru-RU"/>
        </w:rPr>
        <w:t>»</w:t>
      </w:r>
      <w:r w:rsidR="000C4C46" w:rsidRPr="00FC4985">
        <w:rPr>
          <w:rFonts w:ascii="Arial" w:eastAsia="Times New Roman" w:hAnsi="Arial" w:cs="Arial"/>
          <w:color w:val="212121"/>
          <w:sz w:val="24"/>
          <w:szCs w:val="24"/>
          <w:lang w:eastAsia="ru-RU"/>
        </w:rPr>
        <w:t xml:space="preserve"> (</w:t>
      </w:r>
      <w:r w:rsidR="00A66C63">
        <w:rPr>
          <w:rFonts w:ascii="Arial" w:eastAsia="Times New Roman" w:hAnsi="Arial" w:cs="Arial"/>
          <w:color w:val="212121"/>
          <w:sz w:val="24"/>
          <w:szCs w:val="24"/>
          <w:lang w:eastAsia="ru-RU"/>
        </w:rPr>
        <w:t>614002</w:t>
      </w:r>
      <w:r w:rsidR="000C4C46" w:rsidRPr="00FC4985">
        <w:rPr>
          <w:rFonts w:ascii="Arial" w:eastAsia="Times New Roman" w:hAnsi="Arial" w:cs="Arial"/>
          <w:color w:val="212121"/>
          <w:sz w:val="24"/>
          <w:szCs w:val="24"/>
          <w:lang w:eastAsia="ru-RU"/>
        </w:rPr>
        <w:t>,</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 г. </w:t>
      </w:r>
      <w:r w:rsidR="00A66C63">
        <w:rPr>
          <w:rFonts w:ascii="Arial" w:eastAsia="Times New Roman" w:hAnsi="Arial" w:cs="Arial"/>
          <w:color w:val="212121"/>
          <w:sz w:val="24"/>
          <w:szCs w:val="24"/>
          <w:lang w:eastAsia="ru-RU"/>
        </w:rPr>
        <w:t>Пермь</w:t>
      </w:r>
      <w:r w:rsidRPr="00FC4985">
        <w:rPr>
          <w:rFonts w:ascii="Arial" w:eastAsia="Times New Roman" w:hAnsi="Arial" w:cs="Arial"/>
          <w:color w:val="212121"/>
          <w:sz w:val="24"/>
          <w:szCs w:val="24"/>
          <w:lang w:eastAsia="ru-RU"/>
        </w:rPr>
        <w:t xml:space="preserve">, улица </w:t>
      </w:r>
      <w:r w:rsidR="00A66C63">
        <w:rPr>
          <w:rFonts w:ascii="Arial" w:eastAsia="Times New Roman" w:hAnsi="Arial" w:cs="Arial"/>
          <w:color w:val="212121"/>
          <w:sz w:val="24"/>
          <w:szCs w:val="24"/>
          <w:lang w:eastAsia="ru-RU"/>
        </w:rPr>
        <w:t>Николая Островского</w:t>
      </w:r>
      <w:r w:rsidRPr="00FC4985">
        <w:rPr>
          <w:rFonts w:ascii="Arial" w:eastAsia="Times New Roman" w:hAnsi="Arial" w:cs="Arial"/>
          <w:color w:val="212121"/>
          <w:sz w:val="24"/>
          <w:szCs w:val="24"/>
          <w:lang w:eastAsia="ru-RU"/>
        </w:rPr>
        <w:t xml:space="preserve">, дом </w:t>
      </w:r>
      <w:r w:rsidR="00A66C63">
        <w:rPr>
          <w:rFonts w:ascii="Arial" w:eastAsia="Times New Roman" w:hAnsi="Arial" w:cs="Arial"/>
          <w:color w:val="212121"/>
          <w:sz w:val="24"/>
          <w:szCs w:val="24"/>
          <w:lang w:eastAsia="ru-RU"/>
        </w:rPr>
        <w:t>99, офис 215</w:t>
      </w:r>
      <w:r w:rsidRPr="00FC4985">
        <w:rPr>
          <w:rFonts w:ascii="Arial" w:eastAsia="Times New Roman" w:hAnsi="Arial" w:cs="Arial"/>
          <w:color w:val="212121"/>
          <w:sz w:val="24"/>
          <w:szCs w:val="24"/>
          <w:lang w:eastAsia="ru-RU"/>
        </w:rPr>
        <w:t>).</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Использование Веб-сайта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регулируется настоящим Соглашением, </w:t>
      </w:r>
      <w:hyperlink r:id="rId5" w:history="1">
        <w:r w:rsidRPr="00812407">
          <w:rPr>
            <w:rFonts w:ascii="Arial" w:eastAsia="Times New Roman" w:hAnsi="Arial" w:cs="Arial"/>
            <w:b/>
            <w:bCs/>
            <w:sz w:val="23"/>
            <w:szCs w:val="23"/>
            <w:bdr w:val="none" w:sz="0" w:space="0" w:color="auto" w:frame="1"/>
            <w:lang w:eastAsia="ru-RU"/>
          </w:rPr>
          <w:t>«Политикой конфиденциальности»</w:t>
        </w:r>
      </w:hyperlink>
      <w:r w:rsidRPr="00812407">
        <w:rPr>
          <w:rFonts w:ascii="Arial" w:eastAsia="Times New Roman" w:hAnsi="Arial" w:cs="Arial"/>
          <w:sz w:val="24"/>
          <w:szCs w:val="24"/>
          <w:lang w:eastAsia="ru-RU"/>
        </w:rPr>
        <w:t> </w:t>
      </w:r>
      <w:r w:rsidRPr="00FC4985">
        <w:rPr>
          <w:rFonts w:ascii="Arial" w:eastAsia="Times New Roman" w:hAnsi="Arial" w:cs="Arial"/>
          <w:color w:val="212121"/>
          <w:sz w:val="24"/>
          <w:szCs w:val="24"/>
          <w:lang w:eastAsia="ru-RU"/>
        </w:rPr>
        <w:t xml:space="preserve">сайта, а также условиями использования отдельных разделов Веб-сайта. Соглашение может быть изменено </w:t>
      </w:r>
      <w:r w:rsidR="00A66C63" w:rsidRPr="00A66C63">
        <w:rPr>
          <w:rFonts w:ascii="Arial" w:eastAsia="Times New Roman" w:hAnsi="Arial" w:cs="Arial" w:hint="cs"/>
          <w:color w:val="212121"/>
          <w:sz w:val="24"/>
          <w:szCs w:val="24"/>
          <w:lang w:eastAsia="ru-RU"/>
        </w:rPr>
        <w:t>ООО</w:t>
      </w:r>
      <w:r w:rsidR="00A66C63" w:rsidRPr="00A66C63">
        <w:rPr>
          <w:rFonts w:ascii="Arial" w:eastAsia="Times New Roman" w:hAnsi="Arial" w:cs="Arial"/>
          <w:color w:val="212121"/>
          <w:sz w:val="24"/>
          <w:szCs w:val="24"/>
          <w:lang w:eastAsia="ru-RU"/>
        </w:rPr>
        <w:t xml:space="preserve"> </w:t>
      </w:r>
      <w:r w:rsidR="00A66C63" w:rsidRPr="00A66C63">
        <w:rPr>
          <w:rFonts w:ascii="Arial" w:eastAsia="Times New Roman" w:hAnsi="Arial" w:cs="Arial" w:hint="cs"/>
          <w:color w:val="212121"/>
          <w:sz w:val="24"/>
          <w:szCs w:val="24"/>
          <w:lang w:eastAsia="ru-RU"/>
        </w:rPr>
        <w:t>«Пермский</w:t>
      </w:r>
      <w:r w:rsidR="00A66C63" w:rsidRPr="00A66C63">
        <w:rPr>
          <w:rFonts w:ascii="Arial" w:eastAsia="Times New Roman" w:hAnsi="Arial" w:cs="Arial"/>
          <w:color w:val="212121"/>
          <w:sz w:val="24"/>
          <w:szCs w:val="24"/>
          <w:lang w:eastAsia="ru-RU"/>
        </w:rPr>
        <w:t xml:space="preserve"> </w:t>
      </w:r>
      <w:r w:rsidR="00A66C63" w:rsidRPr="00A66C63">
        <w:rPr>
          <w:rFonts w:ascii="Arial" w:eastAsia="Times New Roman" w:hAnsi="Arial" w:cs="Arial" w:hint="cs"/>
          <w:color w:val="212121"/>
          <w:sz w:val="24"/>
          <w:szCs w:val="24"/>
          <w:lang w:eastAsia="ru-RU"/>
        </w:rPr>
        <w:t>объединенный</w:t>
      </w:r>
      <w:r w:rsidR="00A66C63" w:rsidRPr="00A66C63">
        <w:rPr>
          <w:rFonts w:ascii="Arial" w:eastAsia="Times New Roman" w:hAnsi="Arial" w:cs="Arial"/>
          <w:color w:val="212121"/>
          <w:sz w:val="24"/>
          <w:szCs w:val="24"/>
          <w:lang w:eastAsia="ru-RU"/>
        </w:rPr>
        <w:t xml:space="preserve"> </w:t>
      </w:r>
      <w:r w:rsidR="00A66C63" w:rsidRPr="00A66C63">
        <w:rPr>
          <w:rFonts w:ascii="Arial" w:eastAsia="Times New Roman" w:hAnsi="Arial" w:cs="Arial" w:hint="cs"/>
          <w:color w:val="212121"/>
          <w:sz w:val="24"/>
          <w:szCs w:val="24"/>
          <w:lang w:eastAsia="ru-RU"/>
        </w:rPr>
        <w:t>ломбард»</w:t>
      </w:r>
      <w:r w:rsidRPr="00FC4985">
        <w:rPr>
          <w:rFonts w:ascii="Arial" w:eastAsia="Times New Roman" w:hAnsi="Arial" w:cs="Arial"/>
          <w:color w:val="212121"/>
          <w:sz w:val="24"/>
          <w:szCs w:val="24"/>
          <w:lang w:eastAsia="ru-RU"/>
        </w:rPr>
        <w:t xml:space="preserve"> без какого-либо специального уведомления, новая редакция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Действующая редакция Соглашения всегда находится на странице по адресу </w:t>
      </w:r>
      <w:r w:rsidR="00A66C63" w:rsidRPr="00FC4985">
        <w:rPr>
          <w:rFonts w:ascii="Arial" w:eastAsia="Times New Roman" w:hAnsi="Arial" w:cs="Arial"/>
          <w:color w:val="212121"/>
          <w:sz w:val="24"/>
          <w:szCs w:val="24"/>
          <w:lang w:eastAsia="ru-RU"/>
        </w:rPr>
        <w:t>«https://</w:t>
      </w:r>
      <w:proofErr w:type="spellStart"/>
      <w:r w:rsidR="00A66C63">
        <w:rPr>
          <w:rFonts w:ascii="Arial" w:eastAsia="Times New Roman" w:hAnsi="Arial" w:cs="Arial"/>
          <w:color w:val="212121"/>
          <w:sz w:val="24"/>
          <w:szCs w:val="24"/>
          <w:lang w:val="en-US" w:eastAsia="ru-RU"/>
        </w:rPr>
        <w:t>ooo</w:t>
      </w:r>
      <w:r w:rsidR="00A66C63" w:rsidRPr="00FC4985">
        <w:rPr>
          <w:rFonts w:ascii="Arial" w:eastAsia="Times New Roman" w:hAnsi="Arial" w:cs="Arial"/>
          <w:color w:val="212121"/>
          <w:sz w:val="24"/>
          <w:szCs w:val="24"/>
          <w:lang w:eastAsia="ru-RU"/>
        </w:rPr>
        <w:t>lombard</w:t>
      </w:r>
      <w:proofErr w:type="spellEnd"/>
      <w:r w:rsidR="00A66C63" w:rsidRPr="00A66C63">
        <w:rPr>
          <w:rFonts w:ascii="Arial" w:eastAsia="Times New Roman" w:hAnsi="Arial" w:cs="Arial"/>
          <w:color w:val="212121"/>
          <w:sz w:val="24"/>
          <w:szCs w:val="24"/>
          <w:lang w:eastAsia="ru-RU"/>
        </w:rPr>
        <w:t>.</w:t>
      </w:r>
      <w:r w:rsidR="00A66C63">
        <w:rPr>
          <w:rFonts w:ascii="Arial" w:eastAsia="Times New Roman" w:hAnsi="Arial" w:cs="Arial"/>
          <w:color w:val="212121"/>
          <w:sz w:val="24"/>
          <w:szCs w:val="24"/>
          <w:lang w:val="en-US" w:eastAsia="ru-RU"/>
        </w:rPr>
        <w:t>perm</w:t>
      </w:r>
      <w:r w:rsidR="00A66C63" w:rsidRPr="00FC4985">
        <w:rPr>
          <w:rFonts w:ascii="Arial" w:eastAsia="Times New Roman" w:hAnsi="Arial" w:cs="Arial"/>
          <w:color w:val="212121"/>
          <w:sz w:val="24"/>
          <w:szCs w:val="24"/>
          <w:lang w:eastAsia="ru-RU"/>
        </w:rPr>
        <w:t>.</w:t>
      </w:r>
      <w:proofErr w:type="spellStart"/>
      <w:r w:rsidR="00A66C63" w:rsidRPr="00FC4985">
        <w:rPr>
          <w:rFonts w:ascii="Arial" w:eastAsia="Times New Roman" w:hAnsi="Arial" w:cs="Arial"/>
          <w:color w:val="212121"/>
          <w:sz w:val="24"/>
          <w:szCs w:val="24"/>
          <w:lang w:eastAsia="ru-RU"/>
        </w:rPr>
        <w:t>ru</w:t>
      </w:r>
      <w:proofErr w:type="spellEnd"/>
      <w:r w:rsidR="00A66C63" w:rsidRPr="00FC4985">
        <w:rPr>
          <w:rFonts w:ascii="Arial" w:eastAsia="Times New Roman" w:hAnsi="Arial" w:cs="Arial"/>
          <w:color w:val="212121"/>
          <w:sz w:val="24"/>
          <w:szCs w:val="24"/>
          <w:lang w:eastAsia="ru-RU"/>
        </w:rPr>
        <w:t>»</w:t>
      </w:r>
      <w:r w:rsidR="00A66C63" w:rsidRPr="00A66C63">
        <w:rPr>
          <w:rFonts w:ascii="Arial" w:eastAsia="Times New Roman" w:hAnsi="Arial" w:cs="Arial"/>
          <w:color w:val="212121"/>
          <w:sz w:val="24"/>
          <w:szCs w:val="24"/>
          <w:lang w:eastAsia="ru-RU"/>
        </w:rPr>
        <w:t xml:space="preserve"> </w:t>
      </w:r>
      <w:r w:rsidRPr="00FC4985">
        <w:rPr>
          <w:rFonts w:ascii="Arial" w:eastAsia="Times New Roman" w:hAnsi="Arial" w:cs="Arial"/>
          <w:color w:val="212121"/>
          <w:sz w:val="24"/>
          <w:szCs w:val="24"/>
          <w:lang w:eastAsia="ru-RU"/>
        </w:rPr>
        <w:t xml:space="preserve">Начиная использовать какой-либо раздел Веб-сайта, Пользователь сайта считается принявшим условия Соглашения в полном объеме, без всяких оговорок и исключений. В случае несогласия Пользователя сайта с каким-либо из положений Соглашения, Пользователь сайта не вправе использовать разделы Веб-сайта. В случае если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были внесены изменения в Соглашение, с которыми Пользователь сайта не согласен, он обязан прекратить использование Веб-сайта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b/>
          <w:bCs/>
          <w:color w:val="212121"/>
          <w:sz w:val="24"/>
          <w:szCs w:val="24"/>
          <w:bdr w:val="none" w:sz="0" w:space="0" w:color="auto" w:frame="1"/>
          <w:lang w:eastAsia="ru-RU"/>
        </w:rPr>
        <w:t>2. Заполнение форм Веб-сайта</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На Веб-сайте размещена форма «Обратная связь».</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На сайте </w:t>
      </w:r>
      <w:r w:rsidR="00A66C63" w:rsidRPr="00FC4985">
        <w:rPr>
          <w:rFonts w:ascii="Arial" w:eastAsia="Times New Roman" w:hAnsi="Arial" w:cs="Arial"/>
          <w:color w:val="212121"/>
          <w:sz w:val="24"/>
          <w:szCs w:val="24"/>
          <w:lang w:eastAsia="ru-RU"/>
        </w:rPr>
        <w:t>«https://</w:t>
      </w:r>
      <w:proofErr w:type="spellStart"/>
      <w:r w:rsidR="00A66C63">
        <w:rPr>
          <w:rFonts w:ascii="Arial" w:eastAsia="Times New Roman" w:hAnsi="Arial" w:cs="Arial"/>
          <w:color w:val="212121"/>
          <w:sz w:val="24"/>
          <w:szCs w:val="24"/>
          <w:lang w:val="en-US" w:eastAsia="ru-RU"/>
        </w:rPr>
        <w:t>ooo</w:t>
      </w:r>
      <w:r w:rsidR="00A66C63" w:rsidRPr="00FC4985">
        <w:rPr>
          <w:rFonts w:ascii="Arial" w:eastAsia="Times New Roman" w:hAnsi="Arial" w:cs="Arial"/>
          <w:color w:val="212121"/>
          <w:sz w:val="24"/>
          <w:szCs w:val="24"/>
          <w:lang w:eastAsia="ru-RU"/>
        </w:rPr>
        <w:t>lombard</w:t>
      </w:r>
      <w:proofErr w:type="spellEnd"/>
      <w:r w:rsidR="00A66C63" w:rsidRPr="00A66C63">
        <w:rPr>
          <w:rFonts w:ascii="Arial" w:eastAsia="Times New Roman" w:hAnsi="Arial" w:cs="Arial"/>
          <w:color w:val="212121"/>
          <w:sz w:val="24"/>
          <w:szCs w:val="24"/>
          <w:lang w:eastAsia="ru-RU"/>
        </w:rPr>
        <w:t>.</w:t>
      </w:r>
      <w:r w:rsidR="00A66C63">
        <w:rPr>
          <w:rFonts w:ascii="Arial" w:eastAsia="Times New Roman" w:hAnsi="Arial" w:cs="Arial"/>
          <w:color w:val="212121"/>
          <w:sz w:val="24"/>
          <w:szCs w:val="24"/>
          <w:lang w:val="en-US" w:eastAsia="ru-RU"/>
        </w:rPr>
        <w:t>perm</w:t>
      </w:r>
      <w:r w:rsidR="00A66C63" w:rsidRPr="00FC4985">
        <w:rPr>
          <w:rFonts w:ascii="Arial" w:eastAsia="Times New Roman" w:hAnsi="Arial" w:cs="Arial"/>
          <w:color w:val="212121"/>
          <w:sz w:val="24"/>
          <w:szCs w:val="24"/>
          <w:lang w:eastAsia="ru-RU"/>
        </w:rPr>
        <w:t>.</w:t>
      </w:r>
      <w:proofErr w:type="spellStart"/>
      <w:r w:rsidR="00A66C63" w:rsidRPr="00FC4985">
        <w:rPr>
          <w:rFonts w:ascii="Arial" w:eastAsia="Times New Roman" w:hAnsi="Arial" w:cs="Arial"/>
          <w:color w:val="212121"/>
          <w:sz w:val="24"/>
          <w:szCs w:val="24"/>
          <w:lang w:eastAsia="ru-RU"/>
        </w:rPr>
        <w:t>ru</w:t>
      </w:r>
      <w:proofErr w:type="spellEnd"/>
      <w:r w:rsidR="00A66C63" w:rsidRPr="00FC4985">
        <w:rPr>
          <w:rFonts w:ascii="Arial" w:eastAsia="Times New Roman" w:hAnsi="Arial" w:cs="Arial"/>
          <w:color w:val="212121"/>
          <w:sz w:val="24"/>
          <w:szCs w:val="24"/>
          <w:lang w:eastAsia="ru-RU"/>
        </w:rPr>
        <w:t>»</w:t>
      </w:r>
      <w:r w:rsidR="009647D5">
        <w:rPr>
          <w:rFonts w:ascii="Arial" w:eastAsia="Times New Roman" w:hAnsi="Arial" w:cs="Arial"/>
          <w:color w:val="212121"/>
          <w:sz w:val="24"/>
          <w:szCs w:val="24"/>
          <w:lang w:eastAsia="ru-RU"/>
        </w:rPr>
        <w:t xml:space="preserve">, </w:t>
      </w:r>
      <w:bookmarkStart w:id="0" w:name="_GoBack"/>
      <w:bookmarkEnd w:id="0"/>
      <w:r w:rsidRPr="00FC4985">
        <w:rPr>
          <w:rFonts w:ascii="Arial" w:eastAsia="Times New Roman" w:hAnsi="Arial" w:cs="Arial"/>
          <w:color w:val="212121"/>
          <w:sz w:val="24"/>
          <w:szCs w:val="24"/>
          <w:lang w:eastAsia="ru-RU"/>
        </w:rPr>
        <w:t>также размещена информация об особенностях и условиях обработки персональной информации сайтом «https://lombardspb.ru».</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Форма Веб-сайта «</w:t>
      </w:r>
      <w:r w:rsidR="00A66C63" w:rsidRPr="00FC4985">
        <w:rPr>
          <w:rFonts w:ascii="Arial" w:eastAsia="Times New Roman" w:hAnsi="Arial" w:cs="Arial"/>
          <w:color w:val="212121"/>
          <w:sz w:val="24"/>
          <w:szCs w:val="24"/>
          <w:lang w:eastAsia="ru-RU"/>
        </w:rPr>
        <w:t>«https://</w:t>
      </w:r>
      <w:proofErr w:type="spellStart"/>
      <w:r w:rsidR="00A66C63">
        <w:rPr>
          <w:rFonts w:ascii="Arial" w:eastAsia="Times New Roman" w:hAnsi="Arial" w:cs="Arial"/>
          <w:color w:val="212121"/>
          <w:sz w:val="24"/>
          <w:szCs w:val="24"/>
          <w:lang w:val="en-US" w:eastAsia="ru-RU"/>
        </w:rPr>
        <w:t>ooo</w:t>
      </w:r>
      <w:r w:rsidR="00A66C63" w:rsidRPr="00FC4985">
        <w:rPr>
          <w:rFonts w:ascii="Arial" w:eastAsia="Times New Roman" w:hAnsi="Arial" w:cs="Arial"/>
          <w:color w:val="212121"/>
          <w:sz w:val="24"/>
          <w:szCs w:val="24"/>
          <w:lang w:eastAsia="ru-RU"/>
        </w:rPr>
        <w:t>lombard</w:t>
      </w:r>
      <w:proofErr w:type="spellEnd"/>
      <w:r w:rsidR="00A66C63" w:rsidRPr="00A66C63">
        <w:rPr>
          <w:rFonts w:ascii="Arial" w:eastAsia="Times New Roman" w:hAnsi="Arial" w:cs="Arial"/>
          <w:color w:val="212121"/>
          <w:sz w:val="24"/>
          <w:szCs w:val="24"/>
          <w:lang w:eastAsia="ru-RU"/>
        </w:rPr>
        <w:t>.</w:t>
      </w:r>
      <w:r w:rsidR="00A66C63">
        <w:rPr>
          <w:rFonts w:ascii="Arial" w:eastAsia="Times New Roman" w:hAnsi="Arial" w:cs="Arial"/>
          <w:color w:val="212121"/>
          <w:sz w:val="24"/>
          <w:szCs w:val="24"/>
          <w:lang w:val="en-US" w:eastAsia="ru-RU"/>
        </w:rPr>
        <w:t>perm</w:t>
      </w:r>
      <w:r w:rsidR="00A66C63" w:rsidRPr="00FC4985">
        <w:rPr>
          <w:rFonts w:ascii="Arial" w:eastAsia="Times New Roman" w:hAnsi="Arial" w:cs="Arial"/>
          <w:color w:val="212121"/>
          <w:sz w:val="24"/>
          <w:szCs w:val="24"/>
          <w:lang w:eastAsia="ru-RU"/>
        </w:rPr>
        <w:t>.</w:t>
      </w:r>
      <w:proofErr w:type="spellStart"/>
      <w:r w:rsidR="00A66C63" w:rsidRPr="00FC4985">
        <w:rPr>
          <w:rFonts w:ascii="Arial" w:eastAsia="Times New Roman" w:hAnsi="Arial" w:cs="Arial"/>
          <w:color w:val="212121"/>
          <w:sz w:val="24"/>
          <w:szCs w:val="24"/>
          <w:lang w:eastAsia="ru-RU"/>
        </w:rPr>
        <w:t>ru</w:t>
      </w:r>
      <w:proofErr w:type="spellEnd"/>
      <w:r w:rsidR="00A66C63" w:rsidRPr="00FC4985">
        <w:rPr>
          <w:rFonts w:ascii="Arial" w:eastAsia="Times New Roman" w:hAnsi="Arial" w:cs="Arial"/>
          <w:color w:val="212121"/>
          <w:sz w:val="24"/>
          <w:szCs w:val="24"/>
          <w:lang w:eastAsia="ru-RU"/>
        </w:rPr>
        <w:t>»</w:t>
      </w:r>
      <w:r w:rsidR="00A66C63" w:rsidRPr="00A66C63">
        <w:rPr>
          <w:rFonts w:ascii="Arial" w:eastAsia="Times New Roman" w:hAnsi="Arial" w:cs="Arial"/>
          <w:color w:val="212121"/>
          <w:sz w:val="24"/>
          <w:szCs w:val="24"/>
          <w:lang w:eastAsia="ru-RU"/>
        </w:rPr>
        <w:t xml:space="preserve">. </w:t>
      </w:r>
      <w:r w:rsidRPr="00FC4985">
        <w:rPr>
          <w:rFonts w:ascii="Arial" w:eastAsia="Times New Roman" w:hAnsi="Arial" w:cs="Arial"/>
          <w:color w:val="212121"/>
          <w:sz w:val="24"/>
          <w:szCs w:val="24"/>
          <w:lang w:eastAsia="ru-RU"/>
        </w:rPr>
        <w:t xml:space="preserve">Обратная связь» осуществляет сбор персональной информации (в </w:t>
      </w:r>
      <w:proofErr w:type="spellStart"/>
      <w:r w:rsidRPr="00FC4985">
        <w:rPr>
          <w:rFonts w:ascii="Arial" w:eastAsia="Times New Roman" w:hAnsi="Arial" w:cs="Arial"/>
          <w:color w:val="212121"/>
          <w:sz w:val="24"/>
          <w:szCs w:val="24"/>
          <w:lang w:eastAsia="ru-RU"/>
        </w:rPr>
        <w:t>т.ч</w:t>
      </w:r>
      <w:proofErr w:type="spellEnd"/>
      <w:r w:rsidRPr="00FC4985">
        <w:rPr>
          <w:rFonts w:ascii="Arial" w:eastAsia="Times New Roman" w:hAnsi="Arial" w:cs="Arial"/>
          <w:color w:val="212121"/>
          <w:sz w:val="24"/>
          <w:szCs w:val="24"/>
          <w:lang w:eastAsia="ru-RU"/>
        </w:rPr>
        <w:t>. персональных данных): Имя, Адрес электронной почты (e-</w:t>
      </w:r>
      <w:proofErr w:type="spellStart"/>
      <w:r w:rsidRPr="00FC4985">
        <w:rPr>
          <w:rFonts w:ascii="Arial" w:eastAsia="Times New Roman" w:hAnsi="Arial" w:cs="Arial"/>
          <w:color w:val="212121"/>
          <w:sz w:val="24"/>
          <w:szCs w:val="24"/>
          <w:lang w:eastAsia="ru-RU"/>
        </w:rPr>
        <w:t>mail</w:t>
      </w:r>
      <w:proofErr w:type="spellEnd"/>
      <w:r w:rsidRPr="00FC4985">
        <w:rPr>
          <w:rFonts w:ascii="Arial" w:eastAsia="Times New Roman" w:hAnsi="Arial" w:cs="Arial"/>
          <w:color w:val="212121"/>
          <w:sz w:val="24"/>
          <w:szCs w:val="24"/>
          <w:lang w:eastAsia="ru-RU"/>
        </w:rPr>
        <w:t>), Телефон. Заполнение формы и отправка данных через форму осуществляется Пользователем сайта лично, свободно, своей волей и в своем интересе. Пользователь сайта может передать персональные данные только после принятия условий Пользовательского соглашения, Политики конфиденциальности и дачи согласия на обработку персональных данных, которое подтверждается отметкой в соответствующем поле формы. Пользователь сайта дает свое согласие на обработку персональных данных как без использования средств автоматизации, так и с использованием средств автоматизации. Согласие Пользователя сайта на обработку персональных данных действует со дня его дачи до дня его отзыва, но не более 5 лет.</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lastRenderedPageBreak/>
        <w:t xml:space="preserve">В ходе отправки заполненной формы Веб-сайта «Обратная связь» персональные данные Пользователя сайта передаются в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и не хранятся на Веб-сайте.</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Персональная информация Пользователя сайта, предоставляемая через форму Веб-сайта, хранится и обрабатывается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в соответствии с условиями </w:t>
      </w:r>
      <w:hyperlink r:id="rId6" w:history="1">
        <w:r w:rsidRPr="00A66C63">
          <w:rPr>
            <w:rFonts w:ascii="Arial" w:eastAsia="Times New Roman" w:hAnsi="Arial" w:cs="Arial"/>
            <w:b/>
            <w:bCs/>
            <w:sz w:val="23"/>
            <w:szCs w:val="23"/>
            <w:bdr w:val="none" w:sz="0" w:space="0" w:color="auto" w:frame="1"/>
            <w:lang w:eastAsia="ru-RU"/>
          </w:rPr>
          <w:t>«Политики конфиденциальности сайта»</w:t>
        </w:r>
      </w:hyperlink>
      <w:r w:rsidRPr="00A66C63">
        <w:rPr>
          <w:rFonts w:ascii="Arial" w:eastAsia="Times New Roman" w:hAnsi="Arial" w:cs="Arial"/>
          <w:sz w:val="24"/>
          <w:szCs w:val="24"/>
          <w:lang w:eastAsia="ru-RU"/>
        </w:rPr>
        <w:t> и </w:t>
      </w:r>
      <w:hyperlink r:id="rId7" w:history="1">
        <w:r w:rsidRPr="00A66C63">
          <w:rPr>
            <w:rFonts w:ascii="Arial" w:eastAsia="Times New Roman" w:hAnsi="Arial" w:cs="Arial"/>
            <w:b/>
            <w:bCs/>
            <w:sz w:val="23"/>
            <w:szCs w:val="23"/>
            <w:bdr w:val="none" w:sz="0" w:space="0" w:color="auto" w:frame="1"/>
            <w:lang w:eastAsia="ru-RU"/>
          </w:rPr>
          <w:t>«Политики в отношении обработки и защиты персональных данных»</w:t>
        </w:r>
      </w:hyperlink>
      <w:r w:rsidRPr="00FC4985">
        <w:rPr>
          <w:rFonts w:ascii="Arial" w:eastAsia="Times New Roman" w:hAnsi="Arial" w:cs="Arial"/>
          <w:color w:val="212121"/>
          <w:sz w:val="24"/>
          <w:szCs w:val="24"/>
          <w:lang w:eastAsia="ru-RU"/>
        </w:rPr>
        <w:t xml:space="preserve">. При обработке персональных данных Пользователей сайта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руководствуется Федеральным законом N 152-ФЗ «О персональных данных».</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При заполнении формы Веб-сайта Пользователь сайта предоставляет свои персональные данные лично и добровольно, предварительно ознакомившись с условиями обработки персональных данных Веб-сайта. Если Пользователь сайта не согласен с условиями обработки персональных данных Веб-сайта, он обязан прекратить использование Веб-сайта (в </w:t>
      </w:r>
      <w:proofErr w:type="spellStart"/>
      <w:r w:rsidRPr="00FC4985">
        <w:rPr>
          <w:rFonts w:ascii="Arial" w:eastAsia="Times New Roman" w:hAnsi="Arial" w:cs="Arial"/>
          <w:color w:val="212121"/>
          <w:sz w:val="24"/>
          <w:szCs w:val="24"/>
          <w:lang w:eastAsia="ru-RU"/>
        </w:rPr>
        <w:t>т.ч</w:t>
      </w:r>
      <w:proofErr w:type="spellEnd"/>
      <w:r w:rsidRPr="00FC4985">
        <w:rPr>
          <w:rFonts w:ascii="Arial" w:eastAsia="Times New Roman" w:hAnsi="Arial" w:cs="Arial"/>
          <w:color w:val="212121"/>
          <w:sz w:val="24"/>
          <w:szCs w:val="24"/>
          <w:lang w:eastAsia="ru-RU"/>
        </w:rPr>
        <w:t>. заполнение и отправку формы Веб-сайта).</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Пользователь сайта самостоятельно несет ответственность за все действия (а также их последствия) в рамках или с использованием Веб-сайта.</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b/>
          <w:bCs/>
          <w:color w:val="212121"/>
          <w:sz w:val="24"/>
          <w:szCs w:val="24"/>
          <w:bdr w:val="none" w:sz="0" w:space="0" w:color="auto" w:frame="1"/>
          <w:lang w:eastAsia="ru-RU"/>
        </w:rPr>
        <w:t xml:space="preserve">3. Условия использования Веб-сайта </w:t>
      </w:r>
      <w:r w:rsidR="00A66C63" w:rsidRPr="00A66C63">
        <w:rPr>
          <w:rFonts w:ascii="Arial" w:eastAsia="Times New Roman" w:hAnsi="Arial" w:cs="Arial" w:hint="cs"/>
          <w:b/>
          <w:bCs/>
          <w:color w:val="212121"/>
          <w:sz w:val="24"/>
          <w:szCs w:val="24"/>
          <w:bdr w:val="none" w:sz="0" w:space="0" w:color="auto" w:frame="1"/>
          <w:lang w:eastAsia="ru-RU"/>
        </w:rPr>
        <w:t>ООО</w:t>
      </w:r>
      <w:r w:rsidR="00A66C63" w:rsidRPr="00A66C63">
        <w:rPr>
          <w:rFonts w:ascii="Arial" w:eastAsia="Times New Roman" w:hAnsi="Arial" w:cs="Arial"/>
          <w:b/>
          <w:bCs/>
          <w:color w:val="212121"/>
          <w:sz w:val="24"/>
          <w:szCs w:val="24"/>
          <w:bdr w:val="none" w:sz="0" w:space="0" w:color="auto" w:frame="1"/>
          <w:lang w:eastAsia="ru-RU"/>
        </w:rPr>
        <w:t xml:space="preserve"> </w:t>
      </w:r>
      <w:r w:rsidR="00A66C63" w:rsidRPr="00A66C63">
        <w:rPr>
          <w:rFonts w:ascii="Arial" w:eastAsia="Times New Roman" w:hAnsi="Arial" w:cs="Arial" w:hint="cs"/>
          <w:b/>
          <w:bCs/>
          <w:color w:val="212121"/>
          <w:sz w:val="24"/>
          <w:szCs w:val="24"/>
          <w:bdr w:val="none" w:sz="0" w:space="0" w:color="auto" w:frame="1"/>
          <w:lang w:eastAsia="ru-RU"/>
        </w:rPr>
        <w:t>«Пермский</w:t>
      </w:r>
      <w:r w:rsidR="00A66C63" w:rsidRPr="00A66C63">
        <w:rPr>
          <w:rFonts w:ascii="Arial" w:eastAsia="Times New Roman" w:hAnsi="Arial" w:cs="Arial"/>
          <w:b/>
          <w:bCs/>
          <w:color w:val="212121"/>
          <w:sz w:val="24"/>
          <w:szCs w:val="24"/>
          <w:bdr w:val="none" w:sz="0" w:space="0" w:color="auto" w:frame="1"/>
          <w:lang w:eastAsia="ru-RU"/>
        </w:rPr>
        <w:t xml:space="preserve"> </w:t>
      </w:r>
      <w:r w:rsidR="00A66C63" w:rsidRPr="00A66C63">
        <w:rPr>
          <w:rFonts w:ascii="Arial" w:eastAsia="Times New Roman" w:hAnsi="Arial" w:cs="Arial" w:hint="cs"/>
          <w:b/>
          <w:bCs/>
          <w:color w:val="212121"/>
          <w:sz w:val="24"/>
          <w:szCs w:val="24"/>
          <w:bdr w:val="none" w:sz="0" w:space="0" w:color="auto" w:frame="1"/>
          <w:lang w:eastAsia="ru-RU"/>
        </w:rPr>
        <w:t>объединенный</w:t>
      </w:r>
      <w:r w:rsidR="00A66C63" w:rsidRPr="00A66C63">
        <w:rPr>
          <w:rFonts w:ascii="Arial" w:eastAsia="Times New Roman" w:hAnsi="Arial" w:cs="Arial"/>
          <w:b/>
          <w:bCs/>
          <w:color w:val="212121"/>
          <w:sz w:val="24"/>
          <w:szCs w:val="24"/>
          <w:bdr w:val="none" w:sz="0" w:space="0" w:color="auto" w:frame="1"/>
          <w:lang w:eastAsia="ru-RU"/>
        </w:rPr>
        <w:t xml:space="preserve"> </w:t>
      </w:r>
      <w:r w:rsidR="00A66C63" w:rsidRPr="00A66C63">
        <w:rPr>
          <w:rFonts w:ascii="Arial" w:eastAsia="Times New Roman" w:hAnsi="Arial" w:cs="Arial" w:hint="cs"/>
          <w:b/>
          <w:bCs/>
          <w:color w:val="212121"/>
          <w:sz w:val="24"/>
          <w:szCs w:val="24"/>
          <w:bdr w:val="none" w:sz="0" w:space="0" w:color="auto" w:frame="1"/>
          <w:lang w:eastAsia="ru-RU"/>
        </w:rPr>
        <w:t>ломбард»</w:t>
      </w:r>
      <w:r w:rsidR="00A66C63" w:rsidRPr="00A66C63">
        <w:rPr>
          <w:rFonts w:ascii="Arial" w:eastAsia="Times New Roman" w:hAnsi="Arial" w:cs="Arial"/>
          <w:b/>
          <w:bCs/>
          <w:color w:val="212121"/>
          <w:sz w:val="24"/>
          <w:szCs w:val="24"/>
          <w:bdr w:val="none" w:sz="0" w:space="0" w:color="auto" w:frame="1"/>
          <w:lang w:eastAsia="ru-RU"/>
        </w:rPr>
        <w:t xml:space="preserve">. </w:t>
      </w:r>
      <w:r w:rsidRPr="00FC4985">
        <w:rPr>
          <w:rFonts w:ascii="Arial" w:eastAsia="Times New Roman" w:hAnsi="Arial" w:cs="Arial"/>
          <w:color w:val="212121"/>
          <w:sz w:val="24"/>
          <w:szCs w:val="24"/>
          <w:lang w:eastAsia="ru-RU"/>
        </w:rPr>
        <w:t>Пользователь сайта самостоятельно несет ответственность перед третьими лицами за свои действия, связанные с использованием Веб-сайта, в том числе, если такие действия приведут к нарушению прав и законных интересов третьих лиц, а также за соблюдение законодательства при использовании Веб-сайта.</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При использовании Веб-сайта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Пользователь сайта не вправе:</w:t>
      </w:r>
    </w:p>
    <w:p w:rsidR="000C4C46" w:rsidRPr="00FC4985" w:rsidRDefault="000C4C46" w:rsidP="000C4C46">
      <w:pPr>
        <w:numPr>
          <w:ilvl w:val="0"/>
          <w:numId w:val="1"/>
        </w:numPr>
        <w:spacing w:after="0" w:line="240" w:lineRule="auto"/>
        <w:ind w:left="0"/>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нарушать права третьих лиц и/или причинять им вред в любой форме;</w:t>
      </w:r>
    </w:p>
    <w:p w:rsidR="000C4C46" w:rsidRPr="00FC4985" w:rsidRDefault="000C4C46" w:rsidP="000C4C46">
      <w:pPr>
        <w:numPr>
          <w:ilvl w:val="0"/>
          <w:numId w:val="1"/>
        </w:numPr>
        <w:spacing w:after="0" w:line="240" w:lineRule="auto"/>
        <w:ind w:left="0"/>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выдавать себя за другого человека или представителя организации и/или сообщества без достаточных на то прав, в том числе за работников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за администрацию или владельцев Веб-сайта, а также применять любые другие формы и способы незаконного представительства других лиц в сети, а также вводить пользователей или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в заблуждение относительно свойств и характеристик каких-либо субъектов или объектов;</w:t>
      </w:r>
    </w:p>
    <w:p w:rsidR="000C4C46" w:rsidRPr="00FC4985" w:rsidRDefault="000C4C46" w:rsidP="000C4C46">
      <w:pPr>
        <w:numPr>
          <w:ilvl w:val="0"/>
          <w:numId w:val="1"/>
        </w:numPr>
        <w:spacing w:after="0" w:line="240" w:lineRule="auto"/>
        <w:ind w:left="0"/>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посылать, передавать или любым другим способом размещать и/или распространять контент при отсутствии прав на такие действия согласно законодательства или каким-либо договорным отношениям;</w:t>
      </w:r>
    </w:p>
    <w:p w:rsidR="000C4C46" w:rsidRPr="00FC4985" w:rsidRDefault="000C4C46" w:rsidP="000C4C46">
      <w:pPr>
        <w:numPr>
          <w:ilvl w:val="0"/>
          <w:numId w:val="1"/>
        </w:numPr>
        <w:spacing w:after="0" w:line="240" w:lineRule="auto"/>
        <w:ind w:left="0"/>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загружать, посылать, передавать или любым другим способом размещать и/или распространять не разрешенную специальным образом рекламную информацию, спам, списки чужих адресов электронной почты, схемы «пирамид», </w:t>
      </w:r>
      <w:proofErr w:type="spellStart"/>
      <w:r w:rsidRPr="00FC4985">
        <w:rPr>
          <w:rFonts w:ascii="Arial" w:eastAsia="Times New Roman" w:hAnsi="Arial" w:cs="Arial"/>
          <w:color w:val="212121"/>
          <w:sz w:val="24"/>
          <w:szCs w:val="24"/>
          <w:lang w:eastAsia="ru-RU"/>
        </w:rPr>
        <w:t>многоуровнего</w:t>
      </w:r>
      <w:proofErr w:type="spellEnd"/>
      <w:r w:rsidRPr="00FC4985">
        <w:rPr>
          <w:rFonts w:ascii="Arial" w:eastAsia="Times New Roman" w:hAnsi="Arial" w:cs="Arial"/>
          <w:color w:val="212121"/>
          <w:sz w:val="24"/>
          <w:szCs w:val="24"/>
          <w:lang w:eastAsia="ru-RU"/>
        </w:rPr>
        <w:t xml:space="preserve"> (сетевого) маркетинга, системы интернет-заработка и e-</w:t>
      </w:r>
      <w:proofErr w:type="spellStart"/>
      <w:r w:rsidRPr="00FC4985">
        <w:rPr>
          <w:rFonts w:ascii="Arial" w:eastAsia="Times New Roman" w:hAnsi="Arial" w:cs="Arial"/>
          <w:color w:val="212121"/>
          <w:sz w:val="24"/>
          <w:szCs w:val="24"/>
          <w:lang w:eastAsia="ru-RU"/>
        </w:rPr>
        <w:t>mail</w:t>
      </w:r>
      <w:proofErr w:type="spellEnd"/>
      <w:r w:rsidRPr="00FC4985">
        <w:rPr>
          <w:rFonts w:ascii="Arial" w:eastAsia="Times New Roman" w:hAnsi="Arial" w:cs="Arial"/>
          <w:color w:val="212121"/>
          <w:sz w:val="24"/>
          <w:szCs w:val="24"/>
          <w:lang w:eastAsia="ru-RU"/>
        </w:rPr>
        <w:t>-бизнесов, «письма счастья», а также использовать разделы Веб-сайта, исключительно для перенаправления пользователей на страницы других доменов;</w:t>
      </w:r>
    </w:p>
    <w:p w:rsidR="000C4C46" w:rsidRPr="00FC4985" w:rsidRDefault="000C4C46" w:rsidP="000C4C46">
      <w:pPr>
        <w:numPr>
          <w:ilvl w:val="0"/>
          <w:numId w:val="1"/>
        </w:numPr>
        <w:spacing w:after="0" w:line="240" w:lineRule="auto"/>
        <w:ind w:left="0"/>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не санкционировано собирать и хранить персональные данные других пользователей;</w:t>
      </w:r>
    </w:p>
    <w:p w:rsidR="000C4C46" w:rsidRPr="00FC4985" w:rsidRDefault="000C4C46" w:rsidP="000C4C46">
      <w:pPr>
        <w:numPr>
          <w:ilvl w:val="0"/>
          <w:numId w:val="1"/>
        </w:numPr>
        <w:spacing w:after="0" w:line="240" w:lineRule="auto"/>
        <w:ind w:left="0"/>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нарушать нормальную работу Веб-сайта;</w:t>
      </w:r>
    </w:p>
    <w:p w:rsidR="000C4C46" w:rsidRPr="00FC4985" w:rsidRDefault="000C4C46" w:rsidP="000C4C46">
      <w:pPr>
        <w:numPr>
          <w:ilvl w:val="0"/>
          <w:numId w:val="1"/>
        </w:numPr>
        <w:spacing w:after="0" w:line="240" w:lineRule="auto"/>
        <w:ind w:left="0"/>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содействовать действиям, направленным на нарушение ограничений и запретов, налагаемых Соглашением;</w:t>
      </w:r>
    </w:p>
    <w:p w:rsidR="000C4C46" w:rsidRPr="00FC4985" w:rsidRDefault="000C4C46" w:rsidP="000C4C46">
      <w:pPr>
        <w:numPr>
          <w:ilvl w:val="0"/>
          <w:numId w:val="1"/>
        </w:numPr>
        <w:spacing w:after="0" w:line="240" w:lineRule="auto"/>
        <w:ind w:left="0"/>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другим образом нарушать нормы законодательства, в том числе нормы международного права.</w:t>
      </w:r>
    </w:p>
    <w:p w:rsidR="00A66C63" w:rsidRDefault="00A66C63" w:rsidP="000C4C46">
      <w:pPr>
        <w:shd w:val="clear" w:color="auto" w:fill="FFFFFF"/>
        <w:spacing w:after="0" w:line="240" w:lineRule="auto"/>
        <w:textAlignment w:val="baseline"/>
        <w:rPr>
          <w:rFonts w:ascii="Arial" w:eastAsia="Times New Roman" w:hAnsi="Arial" w:cs="Arial"/>
          <w:b/>
          <w:bCs/>
          <w:color w:val="212121"/>
          <w:sz w:val="24"/>
          <w:szCs w:val="24"/>
          <w:bdr w:val="none" w:sz="0" w:space="0" w:color="auto" w:frame="1"/>
          <w:lang w:eastAsia="ru-RU"/>
        </w:rPr>
      </w:pPr>
    </w:p>
    <w:p w:rsidR="00A66C63" w:rsidRDefault="00A66C63" w:rsidP="000C4C46">
      <w:pPr>
        <w:shd w:val="clear" w:color="auto" w:fill="FFFFFF"/>
        <w:spacing w:after="0" w:line="240" w:lineRule="auto"/>
        <w:textAlignment w:val="baseline"/>
        <w:rPr>
          <w:rFonts w:ascii="Arial" w:eastAsia="Times New Roman" w:hAnsi="Arial" w:cs="Arial"/>
          <w:b/>
          <w:bCs/>
          <w:color w:val="212121"/>
          <w:sz w:val="24"/>
          <w:szCs w:val="24"/>
          <w:bdr w:val="none" w:sz="0" w:space="0" w:color="auto" w:frame="1"/>
          <w:lang w:eastAsia="ru-RU"/>
        </w:rPr>
      </w:pP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b/>
          <w:bCs/>
          <w:color w:val="212121"/>
          <w:sz w:val="24"/>
          <w:szCs w:val="24"/>
          <w:bdr w:val="none" w:sz="0" w:space="0" w:color="auto" w:frame="1"/>
          <w:lang w:eastAsia="ru-RU"/>
        </w:rPr>
        <w:lastRenderedPageBreak/>
        <w:t>4. Отсутствие гарантий, ограничение ответственности</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Пользователь сайта использует Веб-сайт на свой собственный риск. Веб-сайт предоставляется «как есть».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не принимает на себя никакой ответственности, в том числе за соответствие Веб-сайта целям Пользователя сайта.</w:t>
      </w:r>
    </w:p>
    <w:p w:rsidR="000C4C46" w:rsidRPr="00FC4985" w:rsidRDefault="00511499" w:rsidP="000C4C46">
      <w:pPr>
        <w:shd w:val="clear" w:color="auto" w:fill="FFFFFF"/>
        <w:spacing w:after="0" w:line="240" w:lineRule="auto"/>
        <w:textAlignment w:val="baseline"/>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ООО «Пермский объединенный ломбард»</w:t>
      </w:r>
      <w:r w:rsidR="000C4C46" w:rsidRPr="00FC4985">
        <w:rPr>
          <w:rFonts w:ascii="Arial" w:eastAsia="Times New Roman" w:hAnsi="Arial" w:cs="Arial"/>
          <w:color w:val="212121"/>
          <w:sz w:val="24"/>
          <w:szCs w:val="24"/>
          <w:lang w:eastAsia="ru-RU"/>
        </w:rPr>
        <w:t xml:space="preserve"> не гарантирует, что: Веб-сайт соответствует/будет соответствовать требованиям Пользователя сайта; разделы будут предоставляться непрерывно, быстро, надежно и без ошибок; результаты, которые будут получены с использованием разделов, будут точными и надежными и могут использоваться для каких-либо целей или в каком-либо качестве; качество какого-либо продукта, услуги, информации и пр., полученных с использованием сервисов, будет соответствовать ожиданиям Пользователя сайта.</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Любая информация и/или материалы, доступ к которым Пользователь сайта получает с использованием Веб-сайта, Пользователь сайта может использовать на свой собственный страх и риск и самостоятельно несет ответственность за возможные последствия использования указанных информации и/или материалов, в том числе за ущерб, который это может причинить компьютеру Пользователя сайта или третьим лицам, за потерю данных или любой другой вред.</w:t>
      </w:r>
    </w:p>
    <w:p w:rsidR="000C4C46" w:rsidRPr="00FC4985" w:rsidRDefault="00511499" w:rsidP="000C4C46">
      <w:pPr>
        <w:shd w:val="clear" w:color="auto" w:fill="FFFFFF"/>
        <w:spacing w:after="0" w:line="240" w:lineRule="auto"/>
        <w:textAlignment w:val="baseline"/>
        <w:rPr>
          <w:rFonts w:ascii="Arial" w:eastAsia="Times New Roman" w:hAnsi="Arial" w:cs="Arial"/>
          <w:color w:val="212121"/>
          <w:sz w:val="24"/>
          <w:szCs w:val="24"/>
          <w:lang w:eastAsia="ru-RU"/>
        </w:rPr>
      </w:pPr>
      <w:r>
        <w:rPr>
          <w:rFonts w:ascii="Arial" w:eastAsia="Times New Roman" w:hAnsi="Arial" w:cs="Arial"/>
          <w:color w:val="212121"/>
          <w:sz w:val="24"/>
          <w:szCs w:val="24"/>
          <w:lang w:eastAsia="ru-RU"/>
        </w:rPr>
        <w:t>ООО «Пермский объединенный ломбард»</w:t>
      </w:r>
      <w:r w:rsidR="000C4C46" w:rsidRPr="00FC4985">
        <w:rPr>
          <w:rFonts w:ascii="Arial" w:eastAsia="Times New Roman" w:hAnsi="Arial" w:cs="Arial"/>
          <w:color w:val="212121"/>
          <w:sz w:val="24"/>
          <w:szCs w:val="24"/>
          <w:lang w:eastAsia="ru-RU"/>
        </w:rPr>
        <w:t xml:space="preserve"> не несет ответственности за любые виды убытков, произошедшие вследствие использования Пользователем сайта Веб-сайта или отдельных частей/функций/разделов Веб-сайта.</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b/>
          <w:bCs/>
          <w:color w:val="212121"/>
          <w:sz w:val="24"/>
          <w:szCs w:val="24"/>
          <w:bdr w:val="none" w:sz="0" w:space="0" w:color="auto" w:frame="1"/>
          <w:lang w:eastAsia="ru-RU"/>
        </w:rPr>
        <w:t>5. Иные положения</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Настоящие Соглашение представляет собой договор между Пользователем сайта и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относительно порядка использования Веб-сайта и заменяет собой все предыдущие соглашения между Пользователем сайта и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 по нормам российского права. Везде по тексту настоящего Соглашения, если явно </w:t>
      </w:r>
      <w:proofErr w:type="gramStart"/>
      <w:r w:rsidRPr="00FC4985">
        <w:rPr>
          <w:rFonts w:ascii="Arial" w:eastAsia="Times New Roman" w:hAnsi="Arial" w:cs="Arial"/>
          <w:color w:val="212121"/>
          <w:sz w:val="24"/>
          <w:szCs w:val="24"/>
          <w:lang w:eastAsia="ru-RU"/>
        </w:rPr>
        <w:t>не указано</w:t>
      </w:r>
      <w:proofErr w:type="gramEnd"/>
      <w:r w:rsidRPr="00FC4985">
        <w:rPr>
          <w:rFonts w:ascii="Arial" w:eastAsia="Times New Roman" w:hAnsi="Arial" w:cs="Arial"/>
          <w:color w:val="212121"/>
          <w:sz w:val="24"/>
          <w:szCs w:val="24"/>
          <w:lang w:eastAsia="ru-RU"/>
        </w:rPr>
        <w:t xml:space="preserve"> иное, под термином «законодательство» понимается как законодательство Российской Федерации, так и законодательство места пребывания Пользователя сайта.</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 xml:space="preserve">Ввиду безвозмездности услуг, оказываемых в рамках настоящего Соглашения, нормы о защите прав потребителей, предусмотренные законодательством Российской Федерации, не могут быть применимы к отношениям между Пользователем сайта и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w:t>
      </w:r>
    </w:p>
    <w:p w:rsidR="000C4C46" w:rsidRPr="00FC4985" w:rsidRDefault="000C4C46" w:rsidP="000C4C46">
      <w:pPr>
        <w:shd w:val="clear" w:color="auto" w:fill="FFFFFF"/>
        <w:spacing w:after="0" w:line="240" w:lineRule="auto"/>
        <w:textAlignment w:val="baseline"/>
        <w:rPr>
          <w:rFonts w:ascii="Arial" w:eastAsia="Times New Roman" w:hAnsi="Arial" w:cs="Arial"/>
          <w:color w:val="212121"/>
          <w:sz w:val="24"/>
          <w:szCs w:val="24"/>
          <w:lang w:eastAsia="ru-RU"/>
        </w:rPr>
      </w:pPr>
      <w:r w:rsidRPr="00FC4985">
        <w:rPr>
          <w:rFonts w:ascii="Arial" w:eastAsia="Times New Roman" w:hAnsi="Arial" w:cs="Arial"/>
          <w:color w:val="212121"/>
          <w:sz w:val="24"/>
          <w:szCs w:val="24"/>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p w:rsidR="00CF1866" w:rsidRDefault="000C4C46" w:rsidP="00A66C63">
      <w:pPr>
        <w:shd w:val="clear" w:color="auto" w:fill="FFFFFF"/>
        <w:spacing w:after="0" w:line="240" w:lineRule="auto"/>
        <w:textAlignment w:val="baseline"/>
      </w:pPr>
      <w:r w:rsidRPr="00FC4985">
        <w:rPr>
          <w:rFonts w:ascii="Arial" w:eastAsia="Times New Roman" w:hAnsi="Arial" w:cs="Arial"/>
          <w:color w:val="212121"/>
          <w:sz w:val="24"/>
          <w:szCs w:val="24"/>
          <w:lang w:eastAsia="ru-RU"/>
        </w:rPr>
        <w:t xml:space="preserve">Бездействие со стороны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в случае нарушения Пользователем сайта положений Соглашения не лишает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права предпринять соответствующие действия в защиту своих интересов позднее, а также не означает отказа </w:t>
      </w:r>
      <w:r w:rsidR="00511499">
        <w:rPr>
          <w:rFonts w:ascii="Arial" w:eastAsia="Times New Roman" w:hAnsi="Arial" w:cs="Arial"/>
          <w:color w:val="212121"/>
          <w:sz w:val="24"/>
          <w:szCs w:val="24"/>
          <w:lang w:eastAsia="ru-RU"/>
        </w:rPr>
        <w:t>ООО «Пермский объединенный ломбард»</w:t>
      </w:r>
      <w:r w:rsidRPr="00FC4985">
        <w:rPr>
          <w:rFonts w:ascii="Arial" w:eastAsia="Times New Roman" w:hAnsi="Arial" w:cs="Arial"/>
          <w:color w:val="212121"/>
          <w:sz w:val="24"/>
          <w:szCs w:val="24"/>
          <w:lang w:eastAsia="ru-RU"/>
        </w:rPr>
        <w:t xml:space="preserve"> от своих прав в случае совершения в последующем подобных, либо сходных нарушений.</w:t>
      </w:r>
    </w:p>
    <w:sectPr w:rsidR="00CF1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altName w:val="Humanst521 Lt BT"/>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B606F"/>
    <w:multiLevelType w:val="multilevel"/>
    <w:tmpl w:val="81B0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46"/>
    <w:rsid w:val="000C4C46"/>
    <w:rsid w:val="00511499"/>
    <w:rsid w:val="00812407"/>
    <w:rsid w:val="009647D5"/>
    <w:rsid w:val="00A66C63"/>
    <w:rsid w:val="00CF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FDF5F-3E93-4FEA-917D-43B2159E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mbardspb.ru/wp-content/uploads/docs/docs_reglament/personal-data-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mbardspb.ru/privacy-policy/" TargetMode="External"/><Relationship Id="rId5" Type="http://schemas.openxmlformats.org/officeDocument/2006/relationships/hyperlink" Target="https://lombardspb.ru/privacy-poli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2025-05-15T08:30:00Z</dcterms:created>
  <dcterms:modified xsi:type="dcterms:W3CDTF">2025-05-15T11:07:00Z</dcterms:modified>
</cp:coreProperties>
</file>